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CA" w:rsidRDefault="00283ECA" w:rsidP="00151765">
      <w:pPr>
        <w:spacing w:after="0" w:line="360" w:lineRule="auto"/>
        <w:jc w:val="center"/>
        <w:rPr>
          <w:rFonts w:asciiTheme="majorHAnsi" w:hAnsiTheme="majorHAnsi" w:cs="Calibri"/>
          <w:b/>
          <w:sz w:val="32"/>
          <w:szCs w:val="32"/>
        </w:rPr>
      </w:pPr>
      <w:bookmarkStart w:id="0" w:name="_GoBack"/>
      <w:bookmarkEnd w:id="0"/>
      <w:r>
        <w:rPr>
          <w:rFonts w:asciiTheme="majorHAnsi" w:hAnsiTheme="majorHAnsi" w:cs="Calibri"/>
          <w:b/>
          <w:sz w:val="32"/>
          <w:szCs w:val="32"/>
        </w:rPr>
        <w:t>PERMASALAHAN</w:t>
      </w:r>
    </w:p>
    <w:p w:rsidR="00283ECA" w:rsidRPr="008550F4" w:rsidRDefault="00283ECA" w:rsidP="00283ECA">
      <w:pPr>
        <w:numPr>
          <w:ilvl w:val="0"/>
          <w:numId w:val="1"/>
        </w:numPr>
        <w:spacing w:after="0" w:line="360" w:lineRule="auto"/>
        <w:ind w:left="993" w:hanging="425"/>
        <w:jc w:val="both"/>
        <w:rPr>
          <w:rFonts w:asciiTheme="majorHAnsi" w:hAnsiTheme="majorHAnsi" w:cs="Calibri"/>
          <w:sz w:val="24"/>
          <w:szCs w:val="24"/>
          <w:lang w:val="en-US"/>
        </w:rPr>
      </w:pPr>
      <w:r w:rsidRPr="008550F4">
        <w:rPr>
          <w:rFonts w:asciiTheme="majorHAnsi" w:hAnsiTheme="majorHAnsi" w:cs="Calibri"/>
          <w:sz w:val="24"/>
          <w:szCs w:val="24"/>
        </w:rPr>
        <w:t xml:space="preserve">Jumlah personil PNS yang ada di Kecamatan </w:t>
      </w:r>
      <w:r w:rsidR="00C602B2">
        <w:rPr>
          <w:rFonts w:asciiTheme="majorHAnsi" w:hAnsiTheme="majorHAnsi" w:cs="Calibri"/>
          <w:sz w:val="24"/>
          <w:szCs w:val="24"/>
        </w:rPr>
        <w:t>Cipatujah</w:t>
      </w:r>
      <w:r w:rsidRPr="008550F4">
        <w:rPr>
          <w:rFonts w:asciiTheme="majorHAnsi" w:hAnsiTheme="majorHAnsi" w:cs="Calibri"/>
          <w:sz w:val="24"/>
          <w:szCs w:val="24"/>
        </w:rPr>
        <w:t xml:space="preserve"> sangat terbatas secara kuantitas, mengakibatkan kinerja  pelayanan kurang maksimal;</w:t>
      </w:r>
    </w:p>
    <w:p w:rsidR="00283ECA" w:rsidRPr="008550F4" w:rsidRDefault="00283ECA" w:rsidP="00283ECA">
      <w:pPr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Theme="majorHAnsi" w:hAnsiTheme="majorHAnsi" w:cs="Calibri"/>
          <w:sz w:val="24"/>
          <w:szCs w:val="24"/>
          <w:lang w:val="en-US"/>
        </w:rPr>
      </w:pP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Keterbatasan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sarana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dan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prasarana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dalam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pelayanan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yang 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diperlukan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dalam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rangka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memberikan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pelayanan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yang optimal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kepada</w:t>
      </w:r>
      <w:proofErr w:type="spellEnd"/>
      <w:r w:rsidRPr="008550F4">
        <w:rPr>
          <w:rFonts w:asciiTheme="majorHAnsi" w:hAnsiTheme="majorHAnsi" w:cs="Calibri"/>
          <w:sz w:val="24"/>
          <w:szCs w:val="24"/>
          <w:lang w:val="en-US"/>
        </w:rPr>
        <w:t xml:space="preserve"> </w:t>
      </w:r>
      <w:proofErr w:type="spellStart"/>
      <w:r w:rsidRPr="008550F4">
        <w:rPr>
          <w:rFonts w:asciiTheme="majorHAnsi" w:hAnsiTheme="majorHAnsi" w:cs="Calibri"/>
          <w:sz w:val="24"/>
          <w:szCs w:val="24"/>
          <w:lang w:val="en-US"/>
        </w:rPr>
        <w:t>masyarakat</w:t>
      </w:r>
      <w:proofErr w:type="spellEnd"/>
      <w:r w:rsidRPr="008550F4">
        <w:rPr>
          <w:rFonts w:asciiTheme="majorHAnsi" w:hAnsiTheme="majorHAnsi" w:cs="Calibri"/>
          <w:sz w:val="24"/>
          <w:szCs w:val="24"/>
        </w:rPr>
        <w:t>;</w:t>
      </w:r>
    </w:p>
    <w:p w:rsidR="00283ECA" w:rsidRPr="008550F4" w:rsidRDefault="00283ECA" w:rsidP="00283ECA">
      <w:pPr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Theme="majorHAnsi" w:hAnsiTheme="majorHAnsi" w:cs="Calibri"/>
          <w:sz w:val="24"/>
          <w:szCs w:val="24"/>
          <w:lang w:val="sv-SE"/>
        </w:rPr>
      </w:pPr>
      <w:r w:rsidRPr="008550F4">
        <w:rPr>
          <w:rFonts w:asciiTheme="majorHAnsi" w:hAnsiTheme="majorHAnsi"/>
          <w:sz w:val="24"/>
          <w:szCs w:val="24"/>
          <w:lang w:val="sv-SE"/>
        </w:rPr>
        <w:t xml:space="preserve">Masih lemahnya sebagian besar </w:t>
      </w:r>
      <w:r w:rsidRPr="008550F4">
        <w:rPr>
          <w:rFonts w:asciiTheme="majorHAnsi" w:hAnsiTheme="majorHAnsi"/>
          <w:sz w:val="24"/>
          <w:szCs w:val="24"/>
        </w:rPr>
        <w:t xml:space="preserve"> kompentensi </w:t>
      </w:r>
      <w:r w:rsidRPr="008550F4">
        <w:rPr>
          <w:rFonts w:asciiTheme="majorHAnsi" w:hAnsiTheme="majorHAnsi"/>
          <w:sz w:val="24"/>
          <w:szCs w:val="24"/>
          <w:lang w:val="sv-SE"/>
        </w:rPr>
        <w:t xml:space="preserve"> sumber daya </w:t>
      </w:r>
      <w:r w:rsidRPr="008550F4">
        <w:rPr>
          <w:rFonts w:asciiTheme="majorHAnsi" w:hAnsiTheme="majorHAnsi"/>
          <w:sz w:val="24"/>
          <w:szCs w:val="24"/>
        </w:rPr>
        <w:t xml:space="preserve"> </w:t>
      </w:r>
      <w:r w:rsidRPr="008550F4">
        <w:rPr>
          <w:rFonts w:asciiTheme="majorHAnsi" w:hAnsiTheme="majorHAnsi"/>
          <w:sz w:val="24"/>
          <w:szCs w:val="24"/>
          <w:lang w:val="sv-SE"/>
        </w:rPr>
        <w:t xml:space="preserve">aparatur pemerintahan </w:t>
      </w:r>
      <w:r w:rsidRPr="008550F4">
        <w:rPr>
          <w:rFonts w:asciiTheme="majorHAnsi" w:hAnsiTheme="majorHAnsi"/>
          <w:sz w:val="24"/>
          <w:szCs w:val="24"/>
        </w:rPr>
        <w:t xml:space="preserve"> Kecamatan dan </w:t>
      </w:r>
      <w:r w:rsidRPr="008550F4">
        <w:rPr>
          <w:rFonts w:asciiTheme="majorHAnsi" w:hAnsiTheme="majorHAnsi"/>
          <w:sz w:val="24"/>
          <w:szCs w:val="24"/>
          <w:lang w:val="sv-SE"/>
        </w:rPr>
        <w:t>desa</w:t>
      </w:r>
      <w:r w:rsidRPr="008550F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di bidang Informasi Teknologi</w:t>
      </w:r>
      <w:r w:rsidRPr="008550F4">
        <w:rPr>
          <w:rFonts w:asciiTheme="majorHAnsi" w:hAnsiTheme="majorHAnsi"/>
          <w:sz w:val="24"/>
          <w:szCs w:val="24"/>
        </w:rPr>
        <w:t>;</w:t>
      </w:r>
    </w:p>
    <w:p w:rsidR="00283ECA" w:rsidRPr="008550F4" w:rsidRDefault="00283ECA" w:rsidP="00283ECA">
      <w:pPr>
        <w:numPr>
          <w:ilvl w:val="0"/>
          <w:numId w:val="1"/>
        </w:numPr>
        <w:spacing w:after="0" w:line="360" w:lineRule="auto"/>
        <w:ind w:left="993" w:hanging="426"/>
        <w:jc w:val="both"/>
        <w:rPr>
          <w:rFonts w:asciiTheme="majorHAnsi" w:hAnsiTheme="majorHAnsi" w:cs="Calibri"/>
          <w:sz w:val="24"/>
          <w:szCs w:val="24"/>
          <w:lang w:val="en-US"/>
        </w:rPr>
      </w:pPr>
      <w:r>
        <w:rPr>
          <w:rFonts w:asciiTheme="majorHAnsi" w:eastAsia="Times New Roman" w:hAnsiTheme="majorHAnsi" w:cs="Calibri"/>
          <w:sz w:val="24"/>
          <w:szCs w:val="24"/>
          <w:lang w:eastAsia="id-ID"/>
        </w:rPr>
        <w:t>Belum Optimalnya</w:t>
      </w:r>
      <w:r w:rsidRPr="008550F4">
        <w:rPr>
          <w:rFonts w:asciiTheme="majorHAnsi" w:eastAsia="Times New Roman" w:hAnsiTheme="majorHAnsi" w:cs="Calibri"/>
          <w:sz w:val="24"/>
          <w:szCs w:val="24"/>
          <w:lang w:eastAsia="id-ID"/>
        </w:rPr>
        <w:t xml:space="preserve"> Peranan Fungsi Kelembagaan di Masyarakat akibat kurang koordinasi yang baik dengan seluruh elemen masyarakat, pemerintah desa, kecamatan</w:t>
      </w:r>
      <w:r w:rsidRPr="008550F4">
        <w:rPr>
          <w:rFonts w:asciiTheme="majorHAnsi" w:hAnsiTheme="majorHAnsi" w:cs="Calibri"/>
          <w:sz w:val="24"/>
          <w:szCs w:val="24"/>
        </w:rPr>
        <w:t xml:space="preserve"> dan instansi terkait lainnya;</w:t>
      </w:r>
    </w:p>
    <w:p w:rsidR="00283ECA" w:rsidRPr="00E109BD" w:rsidRDefault="00283ECA" w:rsidP="00283ECA">
      <w:pPr>
        <w:numPr>
          <w:ilvl w:val="0"/>
          <w:numId w:val="1"/>
        </w:numPr>
        <w:spacing w:after="0" w:line="360" w:lineRule="auto"/>
        <w:ind w:left="992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8550F4">
        <w:rPr>
          <w:rFonts w:asciiTheme="majorHAnsi" w:hAnsiTheme="majorHAnsi"/>
          <w:sz w:val="24"/>
          <w:szCs w:val="24"/>
          <w:lang w:val="sv-SE"/>
        </w:rPr>
        <w:t>Dukungan anggaran yang belum memadai, sehingga kegiatan yang terlaksana belum berjalan secara optimal</w:t>
      </w:r>
      <w:r w:rsidRPr="008550F4">
        <w:rPr>
          <w:rFonts w:asciiTheme="majorHAnsi" w:hAnsiTheme="majorHAnsi"/>
          <w:sz w:val="24"/>
          <w:szCs w:val="24"/>
        </w:rPr>
        <w:t>.</w:t>
      </w:r>
    </w:p>
    <w:p w:rsidR="00283ECA" w:rsidRDefault="00283ECA" w:rsidP="00283ECA"/>
    <w:p w:rsidR="00151765" w:rsidRPr="00151765" w:rsidRDefault="00151765" w:rsidP="00151765">
      <w:pPr>
        <w:spacing w:after="0" w:line="360" w:lineRule="auto"/>
        <w:jc w:val="center"/>
        <w:rPr>
          <w:rFonts w:asciiTheme="majorHAnsi" w:hAnsiTheme="majorHAnsi" w:cs="Calibri"/>
          <w:b/>
          <w:sz w:val="32"/>
          <w:szCs w:val="32"/>
        </w:rPr>
      </w:pPr>
      <w:r w:rsidRPr="00151765">
        <w:rPr>
          <w:rFonts w:asciiTheme="majorHAnsi" w:hAnsiTheme="majorHAnsi" w:cs="Calibri"/>
          <w:b/>
          <w:sz w:val="32"/>
          <w:szCs w:val="32"/>
        </w:rPr>
        <w:t>ISU STRATEGIS</w:t>
      </w:r>
    </w:p>
    <w:p w:rsidR="00151765" w:rsidRPr="00151765" w:rsidRDefault="00151765" w:rsidP="00151765">
      <w:pPr>
        <w:spacing w:after="0" w:line="360" w:lineRule="auto"/>
        <w:ind w:left="993"/>
        <w:jc w:val="both"/>
        <w:rPr>
          <w:rFonts w:asciiTheme="majorHAnsi" w:hAnsiTheme="majorHAnsi" w:cs="Calibri"/>
          <w:sz w:val="24"/>
          <w:szCs w:val="24"/>
          <w:lang w:val="en-US"/>
        </w:rPr>
      </w:pPr>
    </w:p>
    <w:p w:rsidR="00151765" w:rsidRPr="00283ECA" w:rsidRDefault="00283ECA" w:rsidP="00283ECA">
      <w:pPr>
        <w:pStyle w:val="ListParagraph"/>
        <w:numPr>
          <w:ilvl w:val="0"/>
          <w:numId w:val="2"/>
        </w:numPr>
        <w:spacing w:after="0" w:line="360" w:lineRule="auto"/>
        <w:ind w:left="993"/>
        <w:jc w:val="both"/>
        <w:rPr>
          <w:rFonts w:asciiTheme="majorHAnsi" w:hAnsiTheme="majorHAnsi" w:cs="Calibri"/>
          <w:sz w:val="24"/>
          <w:szCs w:val="24"/>
          <w:lang w:val="en-US"/>
        </w:rPr>
      </w:pPr>
      <w:r>
        <w:rPr>
          <w:rFonts w:asciiTheme="majorHAnsi" w:hAnsiTheme="majorHAnsi" w:cs="Calibri"/>
          <w:sz w:val="24"/>
          <w:szCs w:val="24"/>
        </w:rPr>
        <w:t>Reformasi Birokrasi dan Pemanfaatan Teknologi Informasi dalam Penyelenggaraan Pemerintahan dan Pelayanan Publik</w:t>
      </w:r>
      <w:r w:rsidR="00151765" w:rsidRPr="00283ECA">
        <w:rPr>
          <w:rFonts w:asciiTheme="majorHAnsi" w:hAnsiTheme="majorHAnsi" w:cs="Calibri"/>
          <w:sz w:val="24"/>
          <w:szCs w:val="24"/>
        </w:rPr>
        <w:t>;</w:t>
      </w:r>
    </w:p>
    <w:p w:rsidR="00151765" w:rsidRPr="00283ECA" w:rsidRDefault="00283ECA" w:rsidP="00283ECA">
      <w:pPr>
        <w:pStyle w:val="ListParagraph"/>
        <w:numPr>
          <w:ilvl w:val="0"/>
          <w:numId w:val="2"/>
        </w:numPr>
        <w:spacing w:after="0" w:line="360" w:lineRule="auto"/>
        <w:ind w:left="993"/>
        <w:jc w:val="both"/>
        <w:rPr>
          <w:rFonts w:asciiTheme="majorHAnsi" w:hAnsiTheme="majorHAnsi" w:cs="Calibri"/>
          <w:sz w:val="24"/>
          <w:szCs w:val="24"/>
          <w:lang w:val="en-US"/>
        </w:rPr>
      </w:pPr>
      <w:r w:rsidRPr="00283ECA">
        <w:rPr>
          <w:rFonts w:asciiTheme="majorHAnsi" w:hAnsiTheme="majorHAnsi" w:cs="Calibri"/>
          <w:sz w:val="24"/>
          <w:szCs w:val="24"/>
        </w:rPr>
        <w:t>Peningkatan Koordinasi, Fasilitasi dan Pembinaan</w:t>
      </w:r>
      <w:r w:rsidR="00151765" w:rsidRPr="00283ECA">
        <w:rPr>
          <w:rFonts w:asciiTheme="majorHAnsi" w:hAnsiTheme="majorHAnsi" w:cs="Calibri"/>
          <w:sz w:val="24"/>
          <w:szCs w:val="24"/>
        </w:rPr>
        <w:t>;</w:t>
      </w:r>
    </w:p>
    <w:p w:rsidR="00940C97" w:rsidRDefault="00940C97"/>
    <w:sectPr w:rsidR="00940C97" w:rsidSect="002930DC">
      <w:pgSz w:w="11907" w:h="18711" w:code="9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6DFC"/>
    <w:multiLevelType w:val="hybridMultilevel"/>
    <w:tmpl w:val="562068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D3D335A"/>
    <w:multiLevelType w:val="hybridMultilevel"/>
    <w:tmpl w:val="96DE4890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765"/>
    <w:rsid w:val="00123878"/>
    <w:rsid w:val="00151765"/>
    <w:rsid w:val="001C75BC"/>
    <w:rsid w:val="00283ECA"/>
    <w:rsid w:val="002930DC"/>
    <w:rsid w:val="00617AE4"/>
    <w:rsid w:val="006F10D5"/>
    <w:rsid w:val="00940C97"/>
    <w:rsid w:val="00C6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455D8C-613A-4E56-94C1-4170F150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76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4</cp:revision>
  <cp:lastPrinted>2021-07-16T03:31:00Z</cp:lastPrinted>
  <dcterms:created xsi:type="dcterms:W3CDTF">2021-07-15T16:28:00Z</dcterms:created>
  <dcterms:modified xsi:type="dcterms:W3CDTF">2021-07-30T02:51:00Z</dcterms:modified>
</cp:coreProperties>
</file>